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33" w:rsidRDefault="003A2814" w:rsidP="00AC15C0">
      <w:pPr>
        <w:pStyle w:val="arial"/>
        <w:rPr>
          <w:b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-502285</wp:posOffset>
            </wp:positionV>
            <wp:extent cx="1857554" cy="647700"/>
            <wp:effectExtent l="0" t="0" r="952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554" cy="6477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1F27" w:rsidRPr="006501EF" w:rsidRDefault="00AC15C0" w:rsidP="00AC15C0">
      <w:pPr>
        <w:pStyle w:val="arial"/>
        <w:rPr>
          <w:b w:val="0"/>
          <w:sz w:val="20"/>
          <w:szCs w:val="20"/>
        </w:rPr>
      </w:pPr>
      <w:r w:rsidRPr="006501EF">
        <w:rPr>
          <w:b w:val="0"/>
          <w:sz w:val="20"/>
          <w:szCs w:val="20"/>
        </w:rPr>
        <w:t>These are the</w:t>
      </w:r>
      <w:r w:rsidR="00191F27" w:rsidRPr="006501EF">
        <w:rPr>
          <w:b w:val="0"/>
          <w:sz w:val="20"/>
          <w:szCs w:val="20"/>
        </w:rPr>
        <w:t xml:space="preserve"> roles and responsibilities of the </w:t>
      </w:r>
      <w:smartTag w:uri="urn:schemas-microsoft-com:office:smarttags" w:element="stockticker">
        <w:r w:rsidRPr="006501EF">
          <w:rPr>
            <w:b w:val="0"/>
            <w:sz w:val="20"/>
            <w:szCs w:val="20"/>
          </w:rPr>
          <w:t>CME</w:t>
        </w:r>
      </w:smartTag>
      <w:r w:rsidRPr="006501EF">
        <w:rPr>
          <w:b w:val="0"/>
          <w:sz w:val="20"/>
          <w:szCs w:val="20"/>
        </w:rPr>
        <w:t xml:space="preserve"> </w:t>
      </w:r>
      <w:r w:rsidR="00191F27" w:rsidRPr="006501EF">
        <w:rPr>
          <w:b w:val="0"/>
          <w:sz w:val="20"/>
          <w:szCs w:val="20"/>
        </w:rPr>
        <w:t>activity director</w:t>
      </w:r>
    </w:p>
    <w:p w:rsidR="00191F27" w:rsidRPr="006501EF" w:rsidRDefault="00191F27" w:rsidP="00AC15C0">
      <w:pPr>
        <w:pStyle w:val="arial"/>
        <w:rPr>
          <w:b w:val="0"/>
          <w:sz w:val="20"/>
          <w:szCs w:val="20"/>
        </w:rPr>
      </w:pPr>
      <w:r w:rsidRPr="006501EF">
        <w:rPr>
          <w:b w:val="0"/>
          <w:sz w:val="20"/>
          <w:szCs w:val="20"/>
        </w:rPr>
        <w:t>The activity director is responsible for the following activity tasks:</w:t>
      </w:r>
    </w:p>
    <w:bookmarkStart w:id="0" w:name="Check1"/>
    <w:bookmarkStart w:id="1" w:name="_GoBack"/>
    <w:p w:rsidR="00191F27" w:rsidRPr="006501EF" w:rsidRDefault="003B1167" w:rsidP="00AC15C0">
      <w:pPr>
        <w:pStyle w:val="arial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 w:val="0"/>
          <w:sz w:val="20"/>
          <w:szCs w:val="20"/>
        </w:rPr>
        <w:instrText xml:space="preserve"> FORMCHECKBOX </w:instrText>
      </w:r>
      <w:r w:rsidR="003A2814">
        <w:rPr>
          <w:b w:val="0"/>
          <w:sz w:val="20"/>
          <w:szCs w:val="20"/>
        </w:rPr>
      </w:r>
      <w:r w:rsidR="003A2814">
        <w:rPr>
          <w:b w:val="0"/>
          <w:sz w:val="20"/>
          <w:szCs w:val="20"/>
        </w:rPr>
        <w:fldChar w:fldCharType="separate"/>
      </w:r>
      <w:r>
        <w:rPr>
          <w:b w:val="0"/>
          <w:sz w:val="20"/>
          <w:szCs w:val="20"/>
        </w:rPr>
        <w:fldChar w:fldCharType="end"/>
      </w:r>
      <w:bookmarkEnd w:id="0"/>
      <w:bookmarkEnd w:id="1"/>
      <w:r w:rsidR="00191F27" w:rsidRPr="006501EF">
        <w:rPr>
          <w:b w:val="0"/>
          <w:sz w:val="20"/>
          <w:szCs w:val="20"/>
        </w:rPr>
        <w:t xml:space="preserve"> If a live activity, select dates that do not conflict with national or regional meetings, other similar</w:t>
      </w:r>
      <w:r>
        <w:rPr>
          <w:b w:val="0"/>
          <w:sz w:val="20"/>
          <w:szCs w:val="20"/>
        </w:rPr>
        <w:t xml:space="preserve"> </w:t>
      </w:r>
      <w:r w:rsidR="00AC15C0" w:rsidRPr="006501EF">
        <w:rPr>
          <w:b w:val="0"/>
          <w:sz w:val="20"/>
          <w:szCs w:val="20"/>
        </w:rPr>
        <w:t>programs or religious holidays.</w:t>
      </w:r>
    </w:p>
    <w:bookmarkStart w:id="2" w:name="Check2"/>
    <w:p w:rsidR="00191F27" w:rsidRPr="006501EF" w:rsidRDefault="003B1167" w:rsidP="00AC15C0">
      <w:pPr>
        <w:pStyle w:val="arial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 w:val="0"/>
          <w:sz w:val="20"/>
          <w:szCs w:val="20"/>
        </w:rPr>
        <w:instrText xml:space="preserve"> FORMCHECKBOX </w:instrText>
      </w:r>
      <w:r w:rsidR="003A2814">
        <w:rPr>
          <w:b w:val="0"/>
          <w:sz w:val="20"/>
          <w:szCs w:val="20"/>
        </w:rPr>
      </w:r>
      <w:r w:rsidR="003A2814">
        <w:rPr>
          <w:b w:val="0"/>
          <w:sz w:val="20"/>
          <w:szCs w:val="20"/>
        </w:rPr>
        <w:fldChar w:fldCharType="separate"/>
      </w:r>
      <w:r>
        <w:rPr>
          <w:b w:val="0"/>
          <w:sz w:val="20"/>
          <w:szCs w:val="20"/>
        </w:rPr>
        <w:fldChar w:fldCharType="end"/>
      </w:r>
      <w:bookmarkEnd w:id="2"/>
      <w:r w:rsidR="00191F27" w:rsidRPr="006501EF">
        <w:rPr>
          <w:b w:val="0"/>
          <w:sz w:val="20"/>
          <w:szCs w:val="20"/>
        </w:rPr>
        <w:t xml:space="preserve"> Complete the </w:t>
      </w:r>
      <w:smartTag w:uri="urn:schemas-microsoft-com:office:smarttags" w:element="stockticker">
        <w:r w:rsidR="00191F27" w:rsidRPr="006501EF">
          <w:rPr>
            <w:b w:val="0"/>
            <w:sz w:val="20"/>
            <w:szCs w:val="20"/>
          </w:rPr>
          <w:t>CME</w:t>
        </w:r>
      </w:smartTag>
      <w:r w:rsidR="00191F27" w:rsidRPr="006501EF">
        <w:rPr>
          <w:b w:val="0"/>
          <w:sz w:val="20"/>
          <w:szCs w:val="20"/>
        </w:rPr>
        <w:t xml:space="preserve"> Activity Application and Planning form, including initial preparation of the activity</w:t>
      </w:r>
      <w:r w:rsidR="00AC15C0" w:rsidRPr="006501EF">
        <w:rPr>
          <w:b w:val="0"/>
          <w:sz w:val="20"/>
          <w:szCs w:val="20"/>
        </w:rPr>
        <w:t xml:space="preserve"> and </w:t>
      </w:r>
      <w:r w:rsidR="00191F27" w:rsidRPr="006501EF">
        <w:rPr>
          <w:b w:val="0"/>
          <w:sz w:val="20"/>
          <w:szCs w:val="20"/>
        </w:rPr>
        <w:t>budget template.</w:t>
      </w:r>
    </w:p>
    <w:bookmarkStart w:id="3" w:name="Check3"/>
    <w:p w:rsidR="00191F27" w:rsidRPr="006501EF" w:rsidRDefault="003B1167" w:rsidP="00AC15C0">
      <w:pPr>
        <w:pStyle w:val="arial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 w:val="0"/>
          <w:sz w:val="20"/>
          <w:szCs w:val="20"/>
        </w:rPr>
        <w:instrText xml:space="preserve"> FORMCHECKBOX </w:instrText>
      </w:r>
      <w:r w:rsidR="003A2814">
        <w:rPr>
          <w:b w:val="0"/>
          <w:sz w:val="20"/>
          <w:szCs w:val="20"/>
        </w:rPr>
      </w:r>
      <w:r w:rsidR="003A2814">
        <w:rPr>
          <w:b w:val="0"/>
          <w:sz w:val="20"/>
          <w:szCs w:val="20"/>
        </w:rPr>
        <w:fldChar w:fldCharType="separate"/>
      </w:r>
      <w:r>
        <w:rPr>
          <w:b w:val="0"/>
          <w:sz w:val="20"/>
          <w:szCs w:val="20"/>
        </w:rPr>
        <w:fldChar w:fldCharType="end"/>
      </w:r>
      <w:bookmarkEnd w:id="3"/>
      <w:r>
        <w:rPr>
          <w:b w:val="0"/>
          <w:sz w:val="20"/>
          <w:szCs w:val="20"/>
        </w:rPr>
        <w:t xml:space="preserve"> </w:t>
      </w:r>
      <w:r w:rsidR="00191F27" w:rsidRPr="006501EF">
        <w:rPr>
          <w:b w:val="0"/>
          <w:sz w:val="20"/>
          <w:szCs w:val="20"/>
        </w:rPr>
        <w:t>Appoint and convene a planning committee. Document that a planning process is used that links</w:t>
      </w:r>
      <w:r w:rsidR="00AC15C0" w:rsidRPr="006501EF">
        <w:rPr>
          <w:b w:val="0"/>
          <w:sz w:val="20"/>
          <w:szCs w:val="20"/>
        </w:rPr>
        <w:t xml:space="preserve"> </w:t>
      </w:r>
      <w:r w:rsidR="00191F27" w:rsidRPr="006501EF">
        <w:rPr>
          <w:b w:val="0"/>
          <w:sz w:val="20"/>
          <w:szCs w:val="20"/>
        </w:rPr>
        <w:t>identified educational needs with an activity stated purpose and learning objectives.</w:t>
      </w:r>
    </w:p>
    <w:bookmarkStart w:id="4" w:name="Check4"/>
    <w:p w:rsidR="00191F27" w:rsidRPr="006501EF" w:rsidRDefault="003B1167" w:rsidP="00AC15C0">
      <w:pPr>
        <w:pStyle w:val="arial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 w:val="20"/>
          <w:szCs w:val="20"/>
        </w:rPr>
        <w:instrText xml:space="preserve"> FORMCHECKBOX </w:instrText>
      </w:r>
      <w:r w:rsidR="003A2814">
        <w:rPr>
          <w:b w:val="0"/>
          <w:sz w:val="20"/>
          <w:szCs w:val="20"/>
        </w:rPr>
      </w:r>
      <w:r w:rsidR="003A2814">
        <w:rPr>
          <w:b w:val="0"/>
          <w:sz w:val="20"/>
          <w:szCs w:val="20"/>
        </w:rPr>
        <w:fldChar w:fldCharType="separate"/>
      </w:r>
      <w:r>
        <w:rPr>
          <w:b w:val="0"/>
          <w:sz w:val="20"/>
          <w:szCs w:val="20"/>
        </w:rPr>
        <w:fldChar w:fldCharType="end"/>
      </w:r>
      <w:bookmarkEnd w:id="4"/>
      <w:r w:rsidR="00191F27" w:rsidRPr="006501EF">
        <w:rPr>
          <w:b w:val="0"/>
          <w:sz w:val="20"/>
          <w:szCs w:val="20"/>
        </w:rPr>
        <w:t xml:space="preserve"> Document a needs assessment for the activity that identifies an educational gap for a target</w:t>
      </w:r>
      <w:r w:rsidR="00AC15C0" w:rsidRPr="006501EF">
        <w:rPr>
          <w:b w:val="0"/>
          <w:sz w:val="20"/>
          <w:szCs w:val="20"/>
        </w:rPr>
        <w:t xml:space="preserve"> </w:t>
      </w:r>
      <w:r w:rsidR="00191F27" w:rsidRPr="006501EF">
        <w:rPr>
          <w:b w:val="0"/>
          <w:sz w:val="20"/>
          <w:szCs w:val="20"/>
        </w:rPr>
        <w:t xml:space="preserve">audience, using multiple sources and methods. Include </w:t>
      </w:r>
      <w:r w:rsidR="00191F27" w:rsidRPr="006501EF">
        <w:rPr>
          <w:b w:val="0"/>
          <w:sz w:val="20"/>
          <w:szCs w:val="20"/>
        </w:rPr>
        <w:lastRenderedPageBreak/>
        <w:t>documentation of need, such as, literature</w:t>
      </w:r>
      <w:r w:rsidR="00AC15C0" w:rsidRPr="006501EF">
        <w:rPr>
          <w:b w:val="0"/>
          <w:sz w:val="20"/>
          <w:szCs w:val="20"/>
        </w:rPr>
        <w:t xml:space="preserve">, </w:t>
      </w:r>
      <w:r w:rsidR="00191F27" w:rsidRPr="006501EF">
        <w:rPr>
          <w:b w:val="0"/>
          <w:sz w:val="20"/>
          <w:szCs w:val="20"/>
        </w:rPr>
        <w:t>reviews, planning committee minutes and past meeting evaluations summary.</w:t>
      </w:r>
    </w:p>
    <w:bookmarkStart w:id="5" w:name="Check5"/>
    <w:p w:rsidR="00191F27" w:rsidRPr="006501EF" w:rsidRDefault="003B1167" w:rsidP="00AC15C0">
      <w:pPr>
        <w:pStyle w:val="arial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 w:val="0"/>
          <w:sz w:val="20"/>
          <w:szCs w:val="20"/>
        </w:rPr>
        <w:instrText xml:space="preserve"> FORMCHECKBOX </w:instrText>
      </w:r>
      <w:r w:rsidR="003A2814">
        <w:rPr>
          <w:b w:val="0"/>
          <w:sz w:val="20"/>
          <w:szCs w:val="20"/>
        </w:rPr>
      </w:r>
      <w:r w:rsidR="003A2814">
        <w:rPr>
          <w:b w:val="0"/>
          <w:sz w:val="20"/>
          <w:szCs w:val="20"/>
        </w:rPr>
        <w:fldChar w:fldCharType="separate"/>
      </w:r>
      <w:r>
        <w:rPr>
          <w:b w:val="0"/>
          <w:sz w:val="20"/>
          <w:szCs w:val="20"/>
        </w:rPr>
        <w:fldChar w:fldCharType="end"/>
      </w:r>
      <w:bookmarkEnd w:id="5"/>
      <w:r w:rsidR="00191F27" w:rsidRPr="006501EF">
        <w:rPr>
          <w:b w:val="0"/>
          <w:sz w:val="20"/>
          <w:szCs w:val="20"/>
        </w:rPr>
        <w:t xml:space="preserve"> Write learning objectives that describe a specific outcome(s) in terms of an improved learner</w:t>
      </w:r>
      <w:r w:rsidR="00AC15C0" w:rsidRPr="006501EF">
        <w:rPr>
          <w:b w:val="0"/>
          <w:sz w:val="20"/>
          <w:szCs w:val="20"/>
        </w:rPr>
        <w:t xml:space="preserve"> </w:t>
      </w:r>
      <w:r w:rsidR="00191F27" w:rsidRPr="006501EF">
        <w:rPr>
          <w:b w:val="0"/>
          <w:sz w:val="20"/>
          <w:szCs w:val="20"/>
        </w:rPr>
        <w:t>behavior or practice.</w:t>
      </w:r>
    </w:p>
    <w:bookmarkStart w:id="6" w:name="Check6"/>
    <w:p w:rsidR="00191F27" w:rsidRPr="006501EF" w:rsidRDefault="003B1167" w:rsidP="00AC15C0">
      <w:pPr>
        <w:pStyle w:val="arial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 w:val="20"/>
          <w:szCs w:val="20"/>
        </w:rPr>
        <w:instrText xml:space="preserve"> FORMCHECKBOX </w:instrText>
      </w:r>
      <w:r w:rsidR="003A2814">
        <w:rPr>
          <w:b w:val="0"/>
          <w:sz w:val="20"/>
          <w:szCs w:val="20"/>
        </w:rPr>
      </w:r>
      <w:r w:rsidR="003A2814">
        <w:rPr>
          <w:b w:val="0"/>
          <w:sz w:val="20"/>
          <w:szCs w:val="20"/>
        </w:rPr>
        <w:fldChar w:fldCharType="separate"/>
      </w:r>
      <w:r>
        <w:rPr>
          <w:b w:val="0"/>
          <w:sz w:val="20"/>
          <w:szCs w:val="20"/>
        </w:rPr>
        <w:fldChar w:fldCharType="end"/>
      </w:r>
      <w:bookmarkEnd w:id="6"/>
      <w:r w:rsidR="00191F27" w:rsidRPr="006501EF">
        <w:rPr>
          <w:b w:val="0"/>
          <w:sz w:val="20"/>
          <w:szCs w:val="20"/>
        </w:rPr>
        <w:t xml:space="preserve"> Design an educational curriculum that addresses the identified educational gap.</w:t>
      </w:r>
    </w:p>
    <w:p w:rsidR="00191F27" w:rsidRPr="006501EF" w:rsidRDefault="003B1167" w:rsidP="00AC15C0">
      <w:pPr>
        <w:pStyle w:val="arial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b w:val="0"/>
          <w:sz w:val="20"/>
          <w:szCs w:val="20"/>
        </w:rPr>
        <w:instrText xml:space="preserve"> FORMCHECKBOX </w:instrText>
      </w:r>
      <w:r w:rsidR="003A2814">
        <w:rPr>
          <w:b w:val="0"/>
          <w:sz w:val="20"/>
          <w:szCs w:val="20"/>
        </w:rPr>
      </w:r>
      <w:r w:rsidR="003A2814">
        <w:rPr>
          <w:b w:val="0"/>
          <w:sz w:val="20"/>
          <w:szCs w:val="20"/>
        </w:rPr>
        <w:fldChar w:fldCharType="separate"/>
      </w:r>
      <w:r>
        <w:rPr>
          <w:b w:val="0"/>
          <w:sz w:val="20"/>
          <w:szCs w:val="20"/>
        </w:rPr>
        <w:fldChar w:fldCharType="end"/>
      </w:r>
      <w:bookmarkEnd w:id="7"/>
      <w:r>
        <w:rPr>
          <w:b w:val="0"/>
          <w:sz w:val="20"/>
          <w:szCs w:val="20"/>
        </w:rPr>
        <w:t xml:space="preserve"> </w:t>
      </w:r>
      <w:r w:rsidR="00191F27" w:rsidRPr="006501EF">
        <w:rPr>
          <w:b w:val="0"/>
          <w:sz w:val="20"/>
          <w:szCs w:val="20"/>
        </w:rPr>
        <w:t>Designing and Implementing a Needs-Based Continuing Medical Education Activity</w:t>
      </w:r>
    </w:p>
    <w:bookmarkStart w:id="8" w:name="Check8"/>
    <w:p w:rsidR="00191F27" w:rsidRPr="006501EF" w:rsidRDefault="003B1167" w:rsidP="00AC15C0">
      <w:pPr>
        <w:pStyle w:val="arial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 w:val="20"/>
          <w:szCs w:val="20"/>
        </w:rPr>
        <w:instrText xml:space="preserve"> FORMCHECKBOX </w:instrText>
      </w:r>
      <w:r w:rsidR="003A2814">
        <w:rPr>
          <w:b w:val="0"/>
          <w:sz w:val="20"/>
          <w:szCs w:val="20"/>
        </w:rPr>
      </w:r>
      <w:r w:rsidR="003A2814">
        <w:rPr>
          <w:b w:val="0"/>
          <w:sz w:val="20"/>
          <w:szCs w:val="20"/>
        </w:rPr>
        <w:fldChar w:fldCharType="separate"/>
      </w:r>
      <w:r>
        <w:rPr>
          <w:b w:val="0"/>
          <w:sz w:val="20"/>
          <w:szCs w:val="20"/>
        </w:rPr>
        <w:fldChar w:fldCharType="end"/>
      </w:r>
      <w:bookmarkEnd w:id="8"/>
      <w:r w:rsidR="00191F27" w:rsidRPr="006501EF">
        <w:rPr>
          <w:b w:val="0"/>
          <w:sz w:val="20"/>
          <w:szCs w:val="20"/>
        </w:rPr>
        <w:t xml:space="preserve"> Assure the curriculum and individual faculty presentations are unbiased, balanced and do not</w:t>
      </w:r>
      <w:r w:rsidR="00AC15C0" w:rsidRPr="006501EF">
        <w:rPr>
          <w:b w:val="0"/>
          <w:sz w:val="20"/>
          <w:szCs w:val="20"/>
        </w:rPr>
        <w:t xml:space="preserve"> </w:t>
      </w:r>
      <w:r w:rsidR="00191F27" w:rsidRPr="006501EF">
        <w:rPr>
          <w:b w:val="0"/>
          <w:sz w:val="20"/>
          <w:szCs w:val="20"/>
        </w:rPr>
        <w:t>discuss a specific product or drug by its trade name.</w:t>
      </w:r>
    </w:p>
    <w:bookmarkStart w:id="9" w:name="Check9"/>
    <w:p w:rsidR="00191F27" w:rsidRPr="006501EF" w:rsidRDefault="003B1167" w:rsidP="00AC15C0">
      <w:pPr>
        <w:pStyle w:val="arial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 w:val="20"/>
          <w:szCs w:val="20"/>
        </w:rPr>
        <w:instrText xml:space="preserve"> FORMCHECKBOX </w:instrText>
      </w:r>
      <w:r w:rsidR="003A2814">
        <w:rPr>
          <w:b w:val="0"/>
          <w:sz w:val="20"/>
          <w:szCs w:val="20"/>
        </w:rPr>
      </w:r>
      <w:r w:rsidR="003A2814">
        <w:rPr>
          <w:b w:val="0"/>
          <w:sz w:val="20"/>
          <w:szCs w:val="20"/>
        </w:rPr>
        <w:fldChar w:fldCharType="separate"/>
      </w:r>
      <w:r>
        <w:rPr>
          <w:b w:val="0"/>
          <w:sz w:val="20"/>
          <w:szCs w:val="20"/>
        </w:rPr>
        <w:fldChar w:fldCharType="end"/>
      </w:r>
      <w:bookmarkEnd w:id="9"/>
      <w:r w:rsidR="00191F27" w:rsidRPr="006501EF">
        <w:rPr>
          <w:b w:val="0"/>
          <w:sz w:val="20"/>
          <w:szCs w:val="20"/>
        </w:rPr>
        <w:t xml:space="preserve"> Suggest and assist in the development of appropriate activity evaluation tools.</w:t>
      </w:r>
    </w:p>
    <w:bookmarkStart w:id="10" w:name="Check10"/>
    <w:p w:rsidR="00191F27" w:rsidRPr="006501EF" w:rsidRDefault="003B1167" w:rsidP="00AC15C0">
      <w:pPr>
        <w:pStyle w:val="arial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 w:val="20"/>
          <w:szCs w:val="20"/>
        </w:rPr>
        <w:instrText xml:space="preserve"> FORMCHECKBOX </w:instrText>
      </w:r>
      <w:r w:rsidR="003A2814">
        <w:rPr>
          <w:b w:val="0"/>
          <w:sz w:val="20"/>
          <w:szCs w:val="20"/>
        </w:rPr>
      </w:r>
      <w:r w:rsidR="003A2814">
        <w:rPr>
          <w:b w:val="0"/>
          <w:sz w:val="20"/>
          <w:szCs w:val="20"/>
        </w:rPr>
        <w:fldChar w:fldCharType="separate"/>
      </w:r>
      <w:r>
        <w:rPr>
          <w:b w:val="0"/>
          <w:sz w:val="20"/>
          <w:szCs w:val="20"/>
        </w:rPr>
        <w:fldChar w:fldCharType="end"/>
      </w:r>
      <w:bookmarkEnd w:id="10"/>
      <w:r w:rsidR="00191F27" w:rsidRPr="006501EF">
        <w:rPr>
          <w:b w:val="0"/>
          <w:sz w:val="20"/>
          <w:szCs w:val="20"/>
        </w:rPr>
        <w:t xml:space="preserve"> Select and recruit faculty experts as speakers.</w:t>
      </w:r>
    </w:p>
    <w:bookmarkStart w:id="11" w:name="Check11"/>
    <w:p w:rsidR="00191F27" w:rsidRPr="006501EF" w:rsidRDefault="003B1167" w:rsidP="00AC15C0">
      <w:pPr>
        <w:pStyle w:val="arial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 w:val="20"/>
          <w:szCs w:val="20"/>
        </w:rPr>
        <w:instrText xml:space="preserve"> FORMCHECKBOX </w:instrText>
      </w:r>
      <w:r w:rsidR="003A2814">
        <w:rPr>
          <w:b w:val="0"/>
          <w:sz w:val="20"/>
          <w:szCs w:val="20"/>
        </w:rPr>
      </w:r>
      <w:r w:rsidR="003A2814">
        <w:rPr>
          <w:b w:val="0"/>
          <w:sz w:val="20"/>
          <w:szCs w:val="20"/>
        </w:rPr>
        <w:fldChar w:fldCharType="separate"/>
      </w:r>
      <w:r>
        <w:rPr>
          <w:b w:val="0"/>
          <w:sz w:val="20"/>
          <w:szCs w:val="20"/>
        </w:rPr>
        <w:fldChar w:fldCharType="end"/>
      </w:r>
      <w:bookmarkEnd w:id="11"/>
      <w:r w:rsidR="00191F27" w:rsidRPr="006501EF">
        <w:rPr>
          <w:b w:val="0"/>
          <w:sz w:val="20"/>
          <w:szCs w:val="20"/>
        </w:rPr>
        <w:t xml:space="preserve"> Ensure all faculty disclosure information is obtained and disclosure forms are signed and returned</w:t>
      </w:r>
      <w:r w:rsidR="00AC15C0" w:rsidRPr="006501EF">
        <w:rPr>
          <w:b w:val="0"/>
          <w:sz w:val="20"/>
          <w:szCs w:val="20"/>
        </w:rPr>
        <w:t xml:space="preserve"> </w:t>
      </w:r>
      <w:r w:rsidR="00191F27" w:rsidRPr="006501EF">
        <w:rPr>
          <w:b w:val="0"/>
          <w:sz w:val="20"/>
          <w:szCs w:val="20"/>
        </w:rPr>
        <w:t>prior to the activity start date. Identify and resolve any real or potential conflicts of interest.</w:t>
      </w:r>
    </w:p>
    <w:bookmarkStart w:id="12" w:name="Check12"/>
    <w:p w:rsidR="00191F27" w:rsidRPr="006501EF" w:rsidRDefault="003B1167" w:rsidP="00AC15C0">
      <w:pPr>
        <w:pStyle w:val="arial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 w:val="20"/>
          <w:szCs w:val="20"/>
        </w:rPr>
        <w:instrText xml:space="preserve"> FORMCHECKBOX </w:instrText>
      </w:r>
      <w:r w:rsidR="003A2814">
        <w:rPr>
          <w:b w:val="0"/>
          <w:sz w:val="20"/>
          <w:szCs w:val="20"/>
        </w:rPr>
      </w:r>
      <w:r w:rsidR="003A2814">
        <w:rPr>
          <w:b w:val="0"/>
          <w:sz w:val="20"/>
          <w:szCs w:val="20"/>
        </w:rPr>
        <w:fldChar w:fldCharType="separate"/>
      </w:r>
      <w:r>
        <w:rPr>
          <w:b w:val="0"/>
          <w:sz w:val="20"/>
          <w:szCs w:val="20"/>
        </w:rPr>
        <w:fldChar w:fldCharType="end"/>
      </w:r>
      <w:bookmarkEnd w:id="12"/>
      <w:r w:rsidR="00191F27" w:rsidRPr="006501EF">
        <w:rPr>
          <w:b w:val="0"/>
          <w:sz w:val="20"/>
          <w:szCs w:val="20"/>
        </w:rPr>
        <w:t xml:space="preserve"> Validate clinical content personally or delegate this responsibility to an “independent clinical</w:t>
      </w:r>
      <w:r w:rsidR="00AC15C0" w:rsidRPr="006501EF">
        <w:rPr>
          <w:b w:val="0"/>
          <w:sz w:val="20"/>
          <w:szCs w:val="20"/>
        </w:rPr>
        <w:t xml:space="preserve"> </w:t>
      </w:r>
      <w:r w:rsidR="00191F27" w:rsidRPr="006501EF">
        <w:rPr>
          <w:b w:val="0"/>
          <w:sz w:val="20"/>
          <w:szCs w:val="20"/>
        </w:rPr>
        <w:t>reviewer”. Assure content is robust, unbiased, and evidence-based and addresses the specific</w:t>
      </w:r>
      <w:r w:rsidR="00AC15C0" w:rsidRPr="006501EF">
        <w:rPr>
          <w:b w:val="0"/>
          <w:sz w:val="20"/>
          <w:szCs w:val="20"/>
        </w:rPr>
        <w:t xml:space="preserve"> </w:t>
      </w:r>
      <w:r w:rsidR="00191F27" w:rsidRPr="006501EF">
        <w:rPr>
          <w:b w:val="0"/>
          <w:sz w:val="20"/>
          <w:szCs w:val="20"/>
        </w:rPr>
        <w:t>learning objectives.</w:t>
      </w:r>
    </w:p>
    <w:bookmarkStart w:id="13" w:name="Check13"/>
    <w:p w:rsidR="00191F27" w:rsidRPr="006501EF" w:rsidRDefault="003B1167" w:rsidP="00AC15C0">
      <w:pPr>
        <w:pStyle w:val="arial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 w:val="20"/>
          <w:szCs w:val="20"/>
        </w:rPr>
        <w:instrText xml:space="preserve"> FORMCHECKBOX </w:instrText>
      </w:r>
      <w:r w:rsidR="003A2814">
        <w:rPr>
          <w:b w:val="0"/>
          <w:sz w:val="20"/>
          <w:szCs w:val="20"/>
        </w:rPr>
      </w:r>
      <w:r w:rsidR="003A2814">
        <w:rPr>
          <w:b w:val="0"/>
          <w:sz w:val="20"/>
          <w:szCs w:val="20"/>
        </w:rPr>
        <w:fldChar w:fldCharType="separate"/>
      </w:r>
      <w:r>
        <w:rPr>
          <w:b w:val="0"/>
          <w:sz w:val="20"/>
          <w:szCs w:val="20"/>
        </w:rPr>
        <w:fldChar w:fldCharType="end"/>
      </w:r>
      <w:bookmarkEnd w:id="13"/>
      <w:r w:rsidR="00191F27" w:rsidRPr="006501EF">
        <w:rPr>
          <w:b w:val="0"/>
          <w:sz w:val="20"/>
          <w:szCs w:val="20"/>
        </w:rPr>
        <w:t xml:space="preserve"> Ensure that all commercial support is used appropriately and in accordance with ACCME and</w:t>
      </w:r>
      <w:r w:rsidR="00AC15C0" w:rsidRPr="006501EF">
        <w:rPr>
          <w:b w:val="0"/>
          <w:sz w:val="20"/>
          <w:szCs w:val="20"/>
        </w:rPr>
        <w:t xml:space="preserve"> </w:t>
      </w:r>
      <w:r w:rsidR="00191F27" w:rsidRPr="006501EF">
        <w:rPr>
          <w:b w:val="0"/>
          <w:sz w:val="20"/>
          <w:szCs w:val="20"/>
        </w:rPr>
        <w:t>hospital policies.</w:t>
      </w:r>
    </w:p>
    <w:bookmarkStart w:id="14" w:name="Check14"/>
    <w:p w:rsidR="00191F27" w:rsidRPr="006501EF" w:rsidRDefault="003B1167" w:rsidP="00AC15C0">
      <w:pPr>
        <w:pStyle w:val="arial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 w:val="20"/>
          <w:szCs w:val="20"/>
        </w:rPr>
        <w:instrText xml:space="preserve"> FORMCHECKBOX </w:instrText>
      </w:r>
      <w:r w:rsidR="003A2814">
        <w:rPr>
          <w:b w:val="0"/>
          <w:sz w:val="20"/>
          <w:szCs w:val="20"/>
        </w:rPr>
      </w:r>
      <w:r w:rsidR="003A2814">
        <w:rPr>
          <w:b w:val="0"/>
          <w:sz w:val="20"/>
          <w:szCs w:val="20"/>
        </w:rPr>
        <w:fldChar w:fldCharType="separate"/>
      </w:r>
      <w:r>
        <w:rPr>
          <w:b w:val="0"/>
          <w:sz w:val="20"/>
          <w:szCs w:val="20"/>
        </w:rPr>
        <w:fldChar w:fldCharType="end"/>
      </w:r>
      <w:bookmarkEnd w:id="14"/>
      <w:r w:rsidR="00191F27" w:rsidRPr="006501EF">
        <w:rPr>
          <w:b w:val="0"/>
          <w:sz w:val="20"/>
          <w:szCs w:val="20"/>
        </w:rPr>
        <w:t xml:space="preserve"> Attend the activity to monitor content, ensure compliance with disclosure requirements and to</w:t>
      </w:r>
      <w:r w:rsidR="00AC15C0" w:rsidRPr="006501EF">
        <w:rPr>
          <w:b w:val="0"/>
          <w:sz w:val="20"/>
          <w:szCs w:val="20"/>
        </w:rPr>
        <w:t xml:space="preserve"> </w:t>
      </w:r>
      <w:r w:rsidR="00191F27" w:rsidRPr="006501EF">
        <w:rPr>
          <w:b w:val="0"/>
          <w:sz w:val="20"/>
          <w:szCs w:val="20"/>
        </w:rPr>
        <w:t>observe faculty and learner performance.</w:t>
      </w:r>
    </w:p>
    <w:bookmarkStart w:id="15" w:name="Check15"/>
    <w:p w:rsidR="00191F27" w:rsidRPr="006501EF" w:rsidRDefault="003B1167" w:rsidP="00AC15C0">
      <w:pPr>
        <w:pStyle w:val="arial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 w:val="20"/>
          <w:szCs w:val="20"/>
        </w:rPr>
        <w:instrText xml:space="preserve"> FORMCHECKBOX </w:instrText>
      </w:r>
      <w:r w:rsidR="003A2814">
        <w:rPr>
          <w:b w:val="0"/>
          <w:sz w:val="20"/>
          <w:szCs w:val="20"/>
        </w:rPr>
      </w:r>
      <w:r w:rsidR="003A2814">
        <w:rPr>
          <w:b w:val="0"/>
          <w:sz w:val="20"/>
          <w:szCs w:val="20"/>
        </w:rPr>
        <w:fldChar w:fldCharType="separate"/>
      </w:r>
      <w:r>
        <w:rPr>
          <w:b w:val="0"/>
          <w:sz w:val="20"/>
          <w:szCs w:val="20"/>
        </w:rPr>
        <w:fldChar w:fldCharType="end"/>
      </w:r>
      <w:bookmarkEnd w:id="15"/>
      <w:r w:rsidR="00191F27" w:rsidRPr="006501EF">
        <w:rPr>
          <w:b w:val="0"/>
          <w:sz w:val="20"/>
          <w:szCs w:val="20"/>
        </w:rPr>
        <w:t xml:space="preserve"> Provide a summary statement of program effectiveness once the activity has ended. The statement</w:t>
      </w:r>
      <w:r w:rsidR="00AC15C0" w:rsidRPr="006501EF">
        <w:rPr>
          <w:b w:val="0"/>
          <w:sz w:val="20"/>
          <w:szCs w:val="20"/>
        </w:rPr>
        <w:t xml:space="preserve"> </w:t>
      </w:r>
      <w:r w:rsidR="00191F27" w:rsidRPr="006501EF">
        <w:rPr>
          <w:b w:val="0"/>
          <w:sz w:val="20"/>
          <w:szCs w:val="20"/>
        </w:rPr>
        <w:t>should</w:t>
      </w:r>
      <w:r w:rsidR="00AC15C0" w:rsidRPr="006501EF">
        <w:rPr>
          <w:b w:val="0"/>
          <w:sz w:val="20"/>
          <w:szCs w:val="20"/>
        </w:rPr>
        <w:t xml:space="preserve"> state</w:t>
      </w:r>
      <w:r>
        <w:rPr>
          <w:b w:val="0"/>
          <w:sz w:val="20"/>
          <w:szCs w:val="20"/>
        </w:rPr>
        <w:t xml:space="preserve"> </w:t>
      </w:r>
      <w:r w:rsidR="00191F27" w:rsidRPr="006501EF">
        <w:rPr>
          <w:b w:val="0"/>
          <w:sz w:val="20"/>
          <w:szCs w:val="20"/>
        </w:rPr>
        <w:t>if the learning objectives were achiev</w:t>
      </w:r>
      <w:r>
        <w:rPr>
          <w:b w:val="0"/>
          <w:sz w:val="20"/>
          <w:szCs w:val="20"/>
        </w:rPr>
        <w:t>ed</w:t>
      </w:r>
      <w:r w:rsidR="00191F27" w:rsidRPr="006501EF">
        <w:rPr>
          <w:b w:val="0"/>
          <w:sz w:val="20"/>
          <w:szCs w:val="20"/>
        </w:rPr>
        <w:t xml:space="preserve"> and</w:t>
      </w:r>
      <w:r w:rsidR="00AC15C0" w:rsidRPr="006501EF">
        <w:rPr>
          <w:b w:val="0"/>
          <w:sz w:val="20"/>
          <w:szCs w:val="20"/>
        </w:rPr>
        <w:t xml:space="preserve"> </w:t>
      </w:r>
      <w:r w:rsidR="00191F27" w:rsidRPr="006501EF">
        <w:rPr>
          <w:b w:val="0"/>
          <w:sz w:val="20"/>
          <w:szCs w:val="20"/>
        </w:rPr>
        <w:t xml:space="preserve">if </w:t>
      </w:r>
      <w:r w:rsidR="00191F27" w:rsidRPr="006501EF">
        <w:rPr>
          <w:b w:val="0"/>
          <w:sz w:val="20"/>
          <w:szCs w:val="20"/>
        </w:rPr>
        <w:lastRenderedPageBreak/>
        <w:t>follow-up activities should be planned or physician practice improvements to be implemented,</w:t>
      </w:r>
      <w:r w:rsidR="00AC15C0" w:rsidRPr="006501EF">
        <w:rPr>
          <w:b w:val="0"/>
          <w:sz w:val="20"/>
          <w:szCs w:val="20"/>
        </w:rPr>
        <w:t xml:space="preserve"> </w:t>
      </w:r>
      <w:r w:rsidR="00191F27" w:rsidRPr="006501EF">
        <w:rPr>
          <w:b w:val="0"/>
          <w:sz w:val="20"/>
          <w:szCs w:val="20"/>
        </w:rPr>
        <w:t>as a result of the activity.</w:t>
      </w:r>
    </w:p>
    <w:sectPr w:rsidR="00191F27" w:rsidRPr="006501E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4F0" w:rsidRDefault="00D204F0">
      <w:r>
        <w:separator/>
      </w:r>
    </w:p>
  </w:endnote>
  <w:endnote w:type="continuationSeparator" w:id="0">
    <w:p w:rsidR="00D204F0" w:rsidRDefault="00D2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171" w:rsidRDefault="00D53171">
    <w:pPr>
      <w:pStyle w:val="Footer"/>
    </w:pPr>
    <w:r w:rsidRPr="006B61E6">
      <w:rPr>
        <w:rFonts w:ascii="Arial" w:hAnsi="Arial" w:cs="Arial"/>
        <w:b/>
        <w:sz w:val="20"/>
        <w:szCs w:val="20"/>
      </w:rPr>
      <w:t>Continuing Medical Education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4F0" w:rsidRDefault="00D204F0">
      <w:r>
        <w:separator/>
      </w:r>
    </w:p>
  </w:footnote>
  <w:footnote w:type="continuationSeparator" w:id="0">
    <w:p w:rsidR="00D204F0" w:rsidRDefault="00D2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171" w:rsidRPr="00FB7E86" w:rsidRDefault="00D53171" w:rsidP="00F80172">
    <w:pPr>
      <w:pStyle w:val="Header"/>
      <w:jc w:val="center"/>
      <w:rPr>
        <w:rFonts w:ascii="Arial" w:hAnsi="Arial" w:cs="Arial"/>
        <w:b/>
        <w:sz w:val="20"/>
        <w:szCs w:val="20"/>
      </w:rPr>
    </w:pPr>
    <w:r w:rsidRPr="00FB7E86">
      <w:rPr>
        <w:rFonts w:ascii="Arial" w:hAnsi="Arial" w:cs="Arial"/>
        <w:b/>
        <w:sz w:val="20"/>
        <w:szCs w:val="20"/>
      </w:rPr>
      <w:t>Course Director’s Responsibilities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27"/>
    <w:rsid w:val="00070DF4"/>
    <w:rsid w:val="00191F27"/>
    <w:rsid w:val="00283DBD"/>
    <w:rsid w:val="003A2814"/>
    <w:rsid w:val="003B1167"/>
    <w:rsid w:val="004D7BC4"/>
    <w:rsid w:val="006501EF"/>
    <w:rsid w:val="007B6E52"/>
    <w:rsid w:val="008634D6"/>
    <w:rsid w:val="00A9485E"/>
    <w:rsid w:val="00AC15C0"/>
    <w:rsid w:val="00B11225"/>
    <w:rsid w:val="00B210C1"/>
    <w:rsid w:val="00B76F33"/>
    <w:rsid w:val="00D204F0"/>
    <w:rsid w:val="00D53171"/>
    <w:rsid w:val="00DB468F"/>
    <w:rsid w:val="00F80172"/>
    <w:rsid w:val="00FB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62440-B54F-415A-B6E0-708D7339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AC15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">
    <w:name w:val="arial"/>
    <w:basedOn w:val="Heading3"/>
    <w:rsid w:val="00AC15C0"/>
  </w:style>
  <w:style w:type="paragraph" w:styleId="Header">
    <w:name w:val="header"/>
    <w:basedOn w:val="Normal"/>
    <w:rsid w:val="00DB4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468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B820D-8C8D-4160-AC6E-4D7206A4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7: Understand your Responsibilities as Activity Director</vt:lpstr>
    </vt:vector>
  </TitlesOfParts>
  <Company>Miami Children's Hospital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7: Understand your Responsibilities as Activity Director</dc:title>
  <dc:subject/>
  <dc:creator>rfirmino</dc:creator>
  <cp:keywords/>
  <dc:description/>
  <cp:lastModifiedBy>Rani Gereige</cp:lastModifiedBy>
  <cp:revision>2</cp:revision>
  <dcterms:created xsi:type="dcterms:W3CDTF">2017-12-27T23:31:00Z</dcterms:created>
  <dcterms:modified xsi:type="dcterms:W3CDTF">2017-12-27T23:31:00Z</dcterms:modified>
</cp:coreProperties>
</file>